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left"/>
        </w:tabs>
        <w:ind/>
      </w:pPr>
    </w:p>
    <w:p w14:paraId="02000000">
      <w:pPr>
        <w:tabs>
          <w:tab w:leader="none" w:pos="0" w:val="left"/>
        </w:tabs>
        <w:ind/>
        <w:jc w:val="center"/>
        <w:rPr>
          <w:rFonts w:ascii="Times New Roman" w:hAnsi="Times New Roman"/>
          <w:u w:val="single"/>
        </w:rPr>
      </w:pPr>
    </w:p>
    <w:p w14:paraId="03000000">
      <w:pPr>
        <w:pStyle w:val="Style_1"/>
        <w:ind/>
        <w:jc w:val="center"/>
        <w:rPr>
          <w:rStyle w:val="Style_2_ch"/>
          <w:sz w:val="28"/>
        </w:rPr>
      </w:pPr>
      <w:r>
        <w:rPr>
          <w:color w:val="808080"/>
        </w:rPr>
        <w:drawing>
          <wp:inline>
            <wp:extent cx="528066" cy="89611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28066" cy="89611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  <w:ind/>
        <w:jc w:val="right"/>
        <w:rPr>
          <w:rStyle w:val="Style_2_ch"/>
          <w:sz w:val="28"/>
        </w:rPr>
      </w:pPr>
    </w:p>
    <w:p w14:paraId="05000000">
      <w:pPr>
        <w:pStyle w:val="Style_1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СОБРАНИЕ ДЕПУТАТОВ</w:t>
      </w:r>
    </w:p>
    <w:p w14:paraId="06000000">
      <w:pPr>
        <w:pStyle w:val="Style_1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СТАРОЧЕРКАССКОГО СЕЛЬСКОГО ПОСЕЛЕНИЯ</w:t>
      </w:r>
    </w:p>
    <w:p w14:paraId="07000000">
      <w:pPr>
        <w:pStyle w:val="Style_1"/>
        <w:ind/>
        <w:jc w:val="center"/>
        <w:rPr>
          <w:rStyle w:val="Style_2_ch"/>
          <w:sz w:val="28"/>
        </w:rPr>
      </w:pPr>
    </w:p>
    <w:p w14:paraId="08000000">
      <w:pPr>
        <w:pStyle w:val="Style_1"/>
        <w:ind/>
        <w:jc w:val="center"/>
        <w:rPr>
          <w:rStyle w:val="Style_2_ch"/>
          <w:sz w:val="28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ЕШЕНИЕ</w:t>
      </w:r>
    </w:p>
    <w:p w14:paraId="0A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Собранием депутатов            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«15» февраля 2024 г.</w:t>
      </w:r>
    </w:p>
    <w:p w14:paraId="0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ст. Старочеркасская</w:t>
      </w:r>
    </w:p>
    <w:p w14:paraId="0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3"/>
        <w:tblLayout w:type="fixed"/>
      </w:tblPr>
      <w:tblGrid>
        <w:gridCol w:w="4503"/>
      </w:tblGrid>
      <w:tr>
        <w:trPr>
          <w:trHeight w:hRule="atLeast" w:val="1681"/>
        </w:trPr>
        <w:tc>
          <w:tcPr>
            <w:tcW w:type="dxa" w:w="4503"/>
          </w:tcPr>
          <w:p w14:paraId="0E000000">
            <w:pPr>
              <w:tabs>
                <w:tab w:leader="none" w:pos="851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б утверждении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отчета об итогах исполнения прогнозных планов (программ) приватизации муниципального имущества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Старочеркасского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</w:rPr>
              <w:t>у</w:t>
            </w:r>
          </w:p>
          <w:p w14:paraId="0F000000">
            <w:pPr>
              <w:pStyle w:val="Style_4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10000000">
      <w:pPr>
        <w:pStyle w:val="Style_1"/>
        <w:ind w:firstLine="1418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"consultantplus://offline/ref=EA9D46ABA728D7C56211ED219D970B25ECA97D8E51A423C3098EE649835E3270375207DD56010767a0o4L"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21 декабря 2001 года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178</w:t>
      </w:r>
      <w:r>
        <w:rPr>
          <w:rFonts w:ascii="Times New Roman" w:hAnsi="Times New Roman"/>
          <w:sz w:val="28"/>
        </w:rPr>
        <w:t xml:space="preserve">-ФЗ «О </w:t>
      </w:r>
      <w:r>
        <w:rPr>
          <w:rFonts w:ascii="Times New Roman" w:hAnsi="Times New Roman"/>
          <w:sz w:val="28"/>
        </w:rPr>
        <w:t>приватизации государственного и муниципального имущества</w:t>
      </w:r>
      <w:r>
        <w:rPr>
          <w:rFonts w:ascii="Times New Roman" w:hAnsi="Times New Roman"/>
          <w:sz w:val="28"/>
        </w:rPr>
        <w:t>», Федеральн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"consultantplus://offline/ref=EA9D46ABA728D7C56211ED219D970B25ECA9798A50AA23C3098EE64983a5oEL"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 </w:t>
      </w:r>
      <w:r>
        <w:rPr>
          <w:rFonts w:ascii="Times New Roman" w:hAnsi="Times New Roman"/>
          <w:sz w:val="28"/>
        </w:rPr>
        <w:t xml:space="preserve">6 октября 2003 года </w:t>
      </w:r>
      <w:r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1-ФЗ «Об </w:t>
      </w:r>
      <w:r>
        <w:rPr>
          <w:rFonts w:ascii="Times New Roman" w:hAnsi="Times New Roman"/>
          <w:sz w:val="28"/>
        </w:rPr>
        <w:t xml:space="preserve">общих принципах организации местного самоуправления </w:t>
      </w:r>
      <w:r>
        <w:rPr>
          <w:rFonts w:ascii="Times New Roman" w:hAnsi="Times New Roman"/>
          <w:sz w:val="28"/>
        </w:rPr>
        <w:t xml:space="preserve">в Российской Федерации», </w:t>
      </w:r>
      <w:r>
        <w:rPr>
          <w:rFonts w:ascii="Times New Roman" w:hAnsi="Times New Roman"/>
          <w:sz w:val="28"/>
        </w:rPr>
        <w:t xml:space="preserve">Решением собрания депутатов Старочеркасского сельского поселения от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.02.202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62</w:t>
      </w:r>
      <w:r>
        <w:rPr>
          <w:rFonts w:ascii="Times New Roman" w:hAnsi="Times New Roman"/>
          <w:sz w:val="28"/>
        </w:rPr>
        <w:t xml:space="preserve"> «Об утверждении прогнозного плана приватизации муниципального имущества Старочеркасского сельского поселения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год»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Решением собрания депутатов Старочеркасского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74</w:t>
      </w:r>
      <w:r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обрани</w:t>
      </w:r>
      <w:r>
        <w:rPr>
          <w:rFonts w:ascii="Times New Roman" w:hAnsi="Times New Roman"/>
          <w:sz w:val="28"/>
        </w:rPr>
        <w:t xml:space="preserve">я депутатов Старочеркасского сельского поселения </w:t>
      </w:r>
      <w:r>
        <w:rPr>
          <w:rFonts w:ascii="Times New Roman" w:hAnsi="Times New Roman"/>
          <w:sz w:val="28"/>
        </w:rPr>
        <w:t xml:space="preserve">№ 62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21.02.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прогнозного плана приватизации муниципального имущества Старочеркасского сельского поселения на 2023год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 xml:space="preserve">СТАРОЧЕРКАССКОГО </w:t>
      </w:r>
      <w:r>
        <w:rPr>
          <w:rFonts w:ascii="Times New Roman" w:hAnsi="Times New Roman"/>
          <w:sz w:val="28"/>
        </w:rPr>
        <w:t>СЕЛЬСКОГО ПОСЕЛЕНИЯ РЕШАЕТ:</w:t>
      </w:r>
    </w:p>
    <w:p w14:paraId="1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1"/>
        <w:numPr>
          <w:ilvl w:val="0"/>
          <w:numId w:val="1"/>
        </w:num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Отчет об итогах исполнения прогнозных планов (программ) приватизации муниципального имущества </w:t>
      </w:r>
      <w:r>
        <w:rPr>
          <w:rFonts w:ascii="Times New Roman" w:hAnsi="Times New Roman"/>
          <w:color w:val="000000"/>
          <w:sz w:val="28"/>
        </w:rPr>
        <w:t>Старочеркасского сельского поселения в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году»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(Прилагается)</w:t>
      </w:r>
    </w:p>
    <w:p w14:paraId="15000000">
      <w:pPr>
        <w:pStyle w:val="Style_1"/>
        <w:ind w:firstLine="0" w:left="993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numPr>
          <w:ilvl w:val="0"/>
          <w:numId w:val="1"/>
        </w:num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</w:t>
      </w:r>
      <w:r>
        <w:rPr>
          <w:rFonts w:ascii="Times New Roman" w:hAnsi="Times New Roman"/>
          <w:sz w:val="28"/>
        </w:rPr>
        <w:t xml:space="preserve"> настоящие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:\\</w:t>
      </w:r>
      <w:r>
        <w:rPr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highlight w:val="white"/>
        </w:rPr>
        <w:instrText>HYPERLINK "http://старочеркасское-адм.рф"</w:instrText>
      </w:r>
      <w:r>
        <w:rPr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Fonts w:ascii="Times New Roman" w:hAnsi="Times New Roman"/>
          <w:color w:val="000000"/>
          <w:sz w:val="28"/>
          <w:highlight w:val="white"/>
        </w:rPr>
        <w:t>старочеркасское-адм.рф</w:t>
      </w:r>
      <w:r>
        <w:rPr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).</w:t>
      </w:r>
    </w:p>
    <w:p w14:paraId="1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numPr>
          <w:ilvl w:val="0"/>
          <w:numId w:val="1"/>
        </w:num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</w:rPr>
        <w:t xml:space="preserve">возложить на </w:t>
      </w:r>
      <w:r>
        <w:rPr>
          <w:rFonts w:ascii="Times New Roman" w:hAnsi="Times New Roman"/>
          <w:sz w:val="28"/>
        </w:rPr>
        <w:t xml:space="preserve">председателя </w:t>
      </w:r>
      <w:r>
        <w:rPr>
          <w:rFonts w:ascii="Times New Roman" w:hAnsi="Times New Roman"/>
          <w:sz w:val="28"/>
        </w:rPr>
        <w:t xml:space="preserve">по экономической политике, бюджету, налогам и собственности </w:t>
      </w:r>
      <w:r>
        <w:rPr>
          <w:rFonts w:ascii="Times New Roman" w:hAnsi="Times New Roman"/>
          <w:sz w:val="28"/>
        </w:rPr>
        <w:t>Собрания депутатов Старочеркасского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pStyle w:val="Style_1"/>
        <w:ind w:firstLine="0" w:left="993"/>
        <w:jc w:val="both"/>
        <w:rPr>
          <w:rFonts w:ascii="Times New Roman" w:hAnsi="Times New Roman"/>
          <w:sz w:val="28"/>
        </w:rPr>
      </w:pPr>
    </w:p>
    <w:p w14:paraId="1E000000">
      <w:pPr>
        <w:pStyle w:val="Style_4"/>
        <w:numPr>
          <w:ilvl w:val="0"/>
          <w:numId w:val="1"/>
        </w:numPr>
        <w:tabs>
          <w:tab w:leader="none" w:pos="851" w:val="left"/>
        </w:tabs>
        <w:ind w:firstLine="99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000000"/>
          <w:sz w:val="28"/>
        </w:rPr>
        <w:t>подписания.</w:t>
      </w:r>
    </w:p>
    <w:p w14:paraId="1F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0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1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2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3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4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5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 Собрания депутатов</w:t>
      </w:r>
    </w:p>
    <w:p w14:paraId="26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глава Старочеркасского сельского поселения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               С.Г. Козырев</w:t>
      </w:r>
    </w:p>
    <w:p w14:paraId="27000000">
      <w:pPr>
        <w:pStyle w:val="Style_1"/>
        <w:rPr>
          <w:rFonts w:ascii="Times New Roman" w:hAnsi="Times New Roman"/>
          <w:color w:val="000000"/>
          <w:sz w:val="28"/>
        </w:rPr>
      </w:pPr>
    </w:p>
    <w:p w14:paraId="28000000">
      <w:pPr>
        <w:pStyle w:val="Style_1"/>
        <w:rPr>
          <w:rFonts w:ascii="Times New Roman" w:hAnsi="Times New Roman"/>
          <w:color w:val="000000"/>
          <w:sz w:val="28"/>
        </w:rPr>
      </w:pPr>
    </w:p>
    <w:p w14:paraId="29000000">
      <w:pPr>
        <w:pStyle w:val="Style_1"/>
        <w:rPr>
          <w:rFonts w:ascii="Times New Roman" w:hAnsi="Times New Roman"/>
          <w:color w:val="000000"/>
          <w:sz w:val="28"/>
        </w:rPr>
      </w:pPr>
    </w:p>
    <w:p w14:paraId="2A000000">
      <w:pPr>
        <w:pStyle w:val="Style_1"/>
        <w:rPr>
          <w:rFonts w:ascii="Times New Roman" w:hAnsi="Times New Roman"/>
          <w:color w:val="000000"/>
          <w:sz w:val="28"/>
        </w:rPr>
      </w:pPr>
    </w:p>
    <w:p w14:paraId="2B000000">
      <w:pPr>
        <w:pStyle w:val="Style_1"/>
        <w:rPr>
          <w:rFonts w:ascii="Times New Roman" w:hAnsi="Times New Roman"/>
          <w:color w:val="000000"/>
          <w:sz w:val="28"/>
        </w:rPr>
      </w:pPr>
    </w:p>
    <w:p w14:paraId="2C000000">
      <w:pPr>
        <w:pStyle w:val="Style_1"/>
        <w:rPr>
          <w:rFonts w:ascii="Times New Roman" w:hAnsi="Times New Roman"/>
          <w:color w:val="000000"/>
          <w:sz w:val="28"/>
        </w:rPr>
      </w:pPr>
    </w:p>
    <w:p w14:paraId="2D000000">
      <w:pPr>
        <w:pStyle w:val="Style_1"/>
        <w:rPr>
          <w:rFonts w:ascii="Times New Roman" w:hAnsi="Times New Roman"/>
          <w:color w:val="000000"/>
          <w:sz w:val="28"/>
        </w:rPr>
      </w:pPr>
    </w:p>
    <w:p w14:paraId="2E000000">
      <w:pPr>
        <w:pStyle w:val="Style_1"/>
        <w:rPr>
          <w:rFonts w:ascii="Times New Roman" w:hAnsi="Times New Roman"/>
          <w:color w:val="000000"/>
          <w:sz w:val="28"/>
        </w:rPr>
      </w:pPr>
    </w:p>
    <w:p w14:paraId="2F000000">
      <w:pPr>
        <w:pStyle w:val="Style_1"/>
        <w:rPr>
          <w:rFonts w:ascii="Times New Roman" w:hAnsi="Times New Roman"/>
          <w:color w:val="000000"/>
          <w:sz w:val="28"/>
        </w:rPr>
      </w:pPr>
    </w:p>
    <w:p w14:paraId="30000000">
      <w:pPr>
        <w:pStyle w:val="Style_1"/>
        <w:rPr>
          <w:rFonts w:ascii="Times New Roman" w:hAnsi="Times New Roman"/>
          <w:color w:val="000000"/>
          <w:sz w:val="28"/>
        </w:rPr>
      </w:pPr>
    </w:p>
    <w:p w14:paraId="31000000">
      <w:pPr>
        <w:pStyle w:val="Style_1"/>
        <w:rPr>
          <w:rFonts w:ascii="Times New Roman" w:hAnsi="Times New Roman"/>
          <w:color w:val="000000"/>
          <w:sz w:val="28"/>
        </w:rPr>
      </w:pPr>
    </w:p>
    <w:p w14:paraId="32000000">
      <w:pPr>
        <w:pStyle w:val="Style_1"/>
        <w:rPr>
          <w:rFonts w:ascii="Times New Roman" w:hAnsi="Times New Roman"/>
          <w:color w:val="000000"/>
          <w:sz w:val="28"/>
        </w:rPr>
      </w:pPr>
    </w:p>
    <w:p w14:paraId="33000000">
      <w:pPr>
        <w:pStyle w:val="Style_1"/>
        <w:rPr>
          <w:rFonts w:ascii="Times New Roman" w:hAnsi="Times New Roman"/>
          <w:color w:val="000000"/>
          <w:sz w:val="28"/>
        </w:rPr>
      </w:pPr>
    </w:p>
    <w:p w14:paraId="34000000">
      <w:pPr>
        <w:pStyle w:val="Style_1"/>
        <w:rPr>
          <w:rFonts w:ascii="Times New Roman" w:hAnsi="Times New Roman"/>
          <w:color w:val="000000"/>
          <w:sz w:val="28"/>
        </w:rPr>
      </w:pPr>
    </w:p>
    <w:p w14:paraId="35000000">
      <w:pPr>
        <w:pStyle w:val="Style_1"/>
        <w:rPr>
          <w:rFonts w:ascii="Times New Roman" w:hAnsi="Times New Roman"/>
          <w:color w:val="000000"/>
          <w:sz w:val="28"/>
        </w:rPr>
      </w:pPr>
    </w:p>
    <w:p w14:paraId="36000000">
      <w:pPr>
        <w:pStyle w:val="Style_1"/>
        <w:rPr>
          <w:rFonts w:ascii="Times New Roman" w:hAnsi="Times New Roman"/>
          <w:color w:val="000000"/>
          <w:sz w:val="28"/>
        </w:rPr>
      </w:pPr>
    </w:p>
    <w:p w14:paraId="37000000">
      <w:pPr>
        <w:pStyle w:val="Style_1"/>
        <w:rPr>
          <w:rFonts w:ascii="Times New Roman" w:hAnsi="Times New Roman"/>
          <w:color w:val="000000"/>
          <w:sz w:val="28"/>
        </w:rPr>
      </w:pPr>
    </w:p>
    <w:p w14:paraId="38000000">
      <w:pPr>
        <w:pStyle w:val="Style_1"/>
        <w:rPr>
          <w:rFonts w:ascii="Times New Roman" w:hAnsi="Times New Roman"/>
          <w:color w:val="000000"/>
          <w:sz w:val="28"/>
        </w:rPr>
      </w:pPr>
    </w:p>
    <w:p w14:paraId="39000000">
      <w:pPr>
        <w:pStyle w:val="Style_1"/>
        <w:rPr>
          <w:rFonts w:ascii="Times New Roman" w:hAnsi="Times New Roman"/>
          <w:color w:val="000000"/>
          <w:sz w:val="28"/>
        </w:rPr>
      </w:pPr>
    </w:p>
    <w:p w14:paraId="3A000000">
      <w:pPr>
        <w:pStyle w:val="Style_1"/>
        <w:rPr>
          <w:rFonts w:ascii="Times New Roman" w:hAnsi="Times New Roman"/>
          <w:color w:val="000000"/>
          <w:sz w:val="28"/>
        </w:rPr>
      </w:pPr>
    </w:p>
    <w:p w14:paraId="3B000000">
      <w:pPr>
        <w:pStyle w:val="Style_1"/>
        <w:rPr>
          <w:rFonts w:ascii="Times New Roman" w:hAnsi="Times New Roman"/>
          <w:color w:val="000000"/>
          <w:sz w:val="28"/>
        </w:rPr>
      </w:pPr>
    </w:p>
    <w:p w14:paraId="3C000000">
      <w:pPr>
        <w:pStyle w:val="Style_1"/>
        <w:rPr>
          <w:rFonts w:ascii="Times New Roman" w:hAnsi="Times New Roman"/>
          <w:color w:val="000000"/>
          <w:sz w:val="28"/>
        </w:rPr>
      </w:pPr>
    </w:p>
    <w:p w14:paraId="3D000000">
      <w:pPr>
        <w:pStyle w:val="Style_1"/>
        <w:rPr>
          <w:rFonts w:ascii="Times New Roman" w:hAnsi="Times New Roman"/>
          <w:color w:val="000000"/>
          <w:sz w:val="28"/>
        </w:rPr>
      </w:pPr>
    </w:p>
    <w:p w14:paraId="3E000000">
      <w:pPr>
        <w:pStyle w:val="Style_1"/>
        <w:rPr>
          <w:rFonts w:ascii="Times New Roman" w:hAnsi="Times New Roman"/>
          <w:color w:val="000000"/>
          <w:sz w:val="28"/>
        </w:rPr>
      </w:pPr>
    </w:p>
    <w:p w14:paraId="3F000000">
      <w:pPr>
        <w:pStyle w:val="Style_1"/>
        <w:rPr>
          <w:rFonts w:ascii="Times New Roman" w:hAnsi="Times New Roman"/>
          <w:color w:val="000000"/>
          <w:sz w:val="28"/>
        </w:rPr>
      </w:pPr>
    </w:p>
    <w:p w14:paraId="40000000">
      <w:pPr>
        <w:pStyle w:val="Style_1"/>
        <w:rPr>
          <w:rFonts w:ascii="Times New Roman" w:hAnsi="Times New Roman"/>
          <w:color w:val="000000"/>
          <w:sz w:val="28"/>
        </w:rPr>
      </w:pPr>
    </w:p>
    <w:p w14:paraId="41000000">
      <w:pPr>
        <w:pStyle w:val="Style_1"/>
        <w:rPr>
          <w:rFonts w:ascii="Times New Roman" w:hAnsi="Times New Roman"/>
          <w:color w:val="000000"/>
          <w:sz w:val="28"/>
        </w:rPr>
      </w:pPr>
    </w:p>
    <w:p w14:paraId="42000000">
      <w:pPr>
        <w:pStyle w:val="Style_1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ст-ца Старочеркасская</w:t>
      </w:r>
    </w:p>
    <w:p w14:paraId="43000000">
      <w:pPr>
        <w:pStyle w:val="Style_1"/>
        <w:rPr>
          <w:rFonts w:ascii="Times New Roman" w:hAnsi="Times New Roman"/>
          <w:color w:val="000000"/>
          <w:sz w:val="22"/>
          <w:u w:val="none"/>
        </w:rPr>
      </w:pPr>
      <w:r>
        <w:rPr>
          <w:rFonts w:ascii="Times New Roman" w:hAnsi="Times New Roman"/>
          <w:color w:val="000000"/>
          <w:sz w:val="22"/>
          <w:u w:val="none"/>
        </w:rPr>
        <w:t>15 февраля 2024 года</w:t>
      </w:r>
    </w:p>
    <w:p w14:paraId="44000000">
      <w:pPr>
        <w:pStyle w:val="Style_1"/>
        <w:rPr>
          <w:rFonts w:ascii="Times New Roman" w:hAnsi="Times New Roman"/>
          <w:color w:val="000000"/>
          <w:sz w:val="22"/>
          <w:u w:val="none"/>
        </w:rPr>
      </w:pPr>
      <w:r>
        <w:rPr>
          <w:rFonts w:ascii="Times New Roman" w:hAnsi="Times New Roman"/>
          <w:color w:val="000000"/>
          <w:sz w:val="22"/>
          <w:u w:val="none"/>
        </w:rPr>
        <w:t>№91</w:t>
      </w:r>
    </w:p>
    <w:sectPr>
      <w:pgSz w:h="16838" w:orient="portrait" w:w="11906"/>
      <w:pgMar w:bottom="426" w:footer="709" w:gutter="0" w:header="709" w:left="1134" w:right="851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1" w:type="paragraph">
    <w:name w:val="Знак11"/>
    <w:basedOn w:val="Style_5"/>
    <w:link w:val="Style_1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_ch" w:type="character">
    <w:name w:val="Знак11"/>
    <w:basedOn w:val="Style_5_ch"/>
    <w:link w:val="Style_11"/>
    <w:rPr>
      <w:rFonts w:ascii="Tahoma" w:hAnsi="Tahoma"/>
      <w:sz w:val="2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Normal (Web)"/>
    <w:basedOn w:val="Style_5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5_ch"/>
    <w:link w:val="Style_17"/>
    <w:rPr>
      <w:rFonts w:ascii="Times New Roman" w:hAnsi="Times New Roman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HTML Typewriter"/>
    <w:link w:val="Style_2_ch"/>
    <w:rPr>
      <w:rFonts w:ascii="Courier New" w:hAnsi="Courier New"/>
      <w:sz w:val="20"/>
    </w:rPr>
  </w:style>
  <w:style w:styleId="Style_2_ch" w:type="character">
    <w:name w:val="HTML Typewriter"/>
    <w:link w:val="Style_2"/>
    <w:rPr>
      <w:rFonts w:ascii="Courier New" w:hAnsi="Courier New"/>
      <w:sz w:val="20"/>
    </w:rPr>
  </w:style>
  <w:style w:styleId="Style_22" w:type="paragraph">
    <w:name w:val="ConsPlusNormal"/>
    <w:link w:val="Style_22_ch"/>
    <w:rPr>
      <w:rFonts w:ascii="Times New Roman" w:hAnsi="Times New Roman"/>
      <w:sz w:val="28"/>
    </w:rPr>
  </w:style>
  <w:style w:styleId="Style_22_ch" w:type="character">
    <w:name w:val="ConsPlusNormal"/>
    <w:link w:val="Style_22"/>
    <w:rPr>
      <w:rFonts w:ascii="Times New Roman" w:hAnsi="Times New Roman"/>
      <w:sz w:val="28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24" w:type="paragraph">
    <w:name w:val="Body Text Indent"/>
    <w:basedOn w:val="Style_5"/>
    <w:link w:val="Style_24_ch"/>
    <w:pPr>
      <w:spacing w:after="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24_ch" w:type="character">
    <w:name w:val="Body Text Indent"/>
    <w:basedOn w:val="Style_5_ch"/>
    <w:link w:val="Style_24"/>
    <w:rPr>
      <w:rFonts w:ascii="Times New Roman" w:hAnsi="Times New Roman"/>
      <w:sz w:val="24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2024-02-15T07:20:49Z</dcterms:modified>
</cp:coreProperties>
</file>